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C33" w:rsidRDefault="005E0C33" w:rsidP="005E0C33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5E0C33" w:rsidRDefault="005E0C33" w:rsidP="005E0C33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الثاني</w:t>
      </w:r>
    </w:p>
    <w:p w:rsidR="005E0C33" w:rsidRPr="00D303C9" w:rsidRDefault="005E0C33" w:rsidP="005E0C33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5E0C33" w:rsidRDefault="005E0C33" w:rsidP="005E0C33">
      <w:pPr>
        <w:jc w:val="both"/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التاسع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 w:rsidRPr="00C51606">
        <w:rPr>
          <w:rtl/>
        </w:rPr>
        <w:t xml:space="preserve"> </w:t>
      </w:r>
      <w:r>
        <w:rPr>
          <w:rFonts w:hint="cs"/>
          <w:rtl/>
        </w:rPr>
        <w:t xml:space="preserve">             </w:t>
      </w:r>
    </w:p>
    <w:p w:rsidR="005E0C33" w:rsidRDefault="005E0C33" w:rsidP="005E0C33">
      <w:pPr>
        <w:jc w:val="both"/>
        <w:rPr>
          <w:rFonts w:ascii="Adobe Arabic" w:hAnsi="Adobe Arabic" w:cs="Adobe Arabic"/>
          <w:sz w:val="32"/>
          <w:szCs w:val="32"/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الفنون المسرحية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 w:rsidR="0083297A">
        <w:rPr>
          <w:rFonts w:ascii="Adobe Arabic" w:hAnsi="Adobe Arabic" w:cs="Adobe Arabic" w:hint="cs"/>
          <w:sz w:val="32"/>
          <w:szCs w:val="32"/>
          <w:rtl/>
        </w:rPr>
        <w:t xml:space="preserve">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BC0FE8" w:rsidRPr="00C51606" w:rsidRDefault="00BC0FE8" w:rsidP="005E0C33">
      <w:pPr>
        <w:jc w:val="both"/>
        <w:rPr>
          <w:rtl/>
        </w:rPr>
      </w:pPr>
    </w:p>
    <w:tbl>
      <w:tblPr>
        <w:bidiVisual/>
        <w:tblW w:w="15121" w:type="dxa"/>
        <w:tblInd w:w="-4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674"/>
        <w:gridCol w:w="1939"/>
        <w:gridCol w:w="1463"/>
        <w:gridCol w:w="1701"/>
        <w:gridCol w:w="1276"/>
        <w:gridCol w:w="2552"/>
        <w:gridCol w:w="1938"/>
      </w:tblGrid>
      <w:tr w:rsidR="005E0C33" w:rsidRPr="00D303C9" w:rsidTr="0070259F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674" w:type="dxa"/>
            <w:vMerge w:val="restart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1939" w:type="dxa"/>
            <w:vMerge w:val="restart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463" w:type="dxa"/>
            <w:vMerge w:val="restart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5E0C33" w:rsidRPr="00D303C9" w:rsidTr="0070259F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674" w:type="dxa"/>
            <w:vMerge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9" w:type="dxa"/>
            <w:vMerge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Merge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E0C33" w:rsidRPr="00D303C9" w:rsidTr="0070259F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674" w:type="dxa"/>
            <w:vAlign w:val="center"/>
          </w:tcPr>
          <w:p w:rsidR="005E0C33" w:rsidRPr="00901C8A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إظهار فهماً لعناصر البناء الدرامي وتوظيفها في كتابة النصوص المسرحية</w:t>
            </w:r>
          </w:p>
          <w:p w:rsidR="005E0C33" w:rsidRPr="00901C8A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9" w:type="dxa"/>
            <w:vAlign w:val="center"/>
          </w:tcPr>
          <w:p w:rsidR="005E0C33" w:rsidRPr="005E0C33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E0C33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5E0C33" w:rsidRPr="001B312B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463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5E0C33" w:rsidRPr="00D303C9" w:rsidTr="0070259F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674" w:type="dxa"/>
            <w:vAlign w:val="center"/>
          </w:tcPr>
          <w:p w:rsidR="005E0C33" w:rsidRPr="00901C8A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عناصر العرض المسرحي وأشكال المسرح وكيفية التعامل معها</w:t>
            </w:r>
          </w:p>
        </w:tc>
        <w:tc>
          <w:tcPr>
            <w:tcW w:w="1939" w:type="dxa"/>
            <w:vAlign w:val="center"/>
          </w:tcPr>
          <w:p w:rsidR="005E0C33" w:rsidRPr="001B312B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أنشطة الطلبة الأدائية</w:t>
            </w:r>
          </w:p>
        </w:tc>
        <w:tc>
          <w:tcPr>
            <w:tcW w:w="1463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E0C33" w:rsidRPr="00D303C9" w:rsidTr="0070259F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674" w:type="dxa"/>
            <w:vAlign w:val="center"/>
          </w:tcPr>
          <w:p w:rsidR="005E0C33" w:rsidRPr="00901C8A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إظهار فهماً لمهارات كتابة المشهد المسرحي ودور التصميم والإخراج في عملية العرض المسرحي</w:t>
            </w:r>
          </w:p>
        </w:tc>
        <w:tc>
          <w:tcPr>
            <w:tcW w:w="1939" w:type="dxa"/>
            <w:vAlign w:val="center"/>
          </w:tcPr>
          <w:p w:rsidR="005E0C33" w:rsidRPr="007068D4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068D4">
              <w:rPr>
                <w:rFonts w:ascii="Adobe Arabic" w:hAnsi="Adobe Arabic" w:cs="Adobe Arabic"/>
                <w:sz w:val="32"/>
                <w:szCs w:val="32"/>
                <w:rtl/>
              </w:rPr>
              <w:t>صور ورسومات وفيديوهات</w:t>
            </w:r>
          </w:p>
        </w:tc>
        <w:tc>
          <w:tcPr>
            <w:tcW w:w="1463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توظيف ما تم تعلمه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في الحياة اليومية</w:t>
            </w:r>
          </w:p>
        </w:tc>
        <w:tc>
          <w:tcPr>
            <w:tcW w:w="1938" w:type="dxa"/>
            <w:vMerge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E0C33" w:rsidRPr="00D303C9" w:rsidTr="0070259F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674" w:type="dxa"/>
            <w:vAlign w:val="center"/>
          </w:tcPr>
          <w:p w:rsidR="005E0C33" w:rsidRPr="00901C8A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أدوات التمثيل في تقمص الأدوار والتفاعل مع أدوار الآخرين</w:t>
            </w:r>
          </w:p>
        </w:tc>
        <w:tc>
          <w:tcPr>
            <w:tcW w:w="1939" w:type="dxa"/>
            <w:vAlign w:val="center"/>
          </w:tcPr>
          <w:p w:rsidR="005E0C33" w:rsidRDefault="005E0C33" w:rsidP="0070259F">
            <w:r w:rsidRPr="007068D4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والطباشير</w:t>
            </w:r>
          </w:p>
        </w:tc>
        <w:tc>
          <w:tcPr>
            <w:tcW w:w="1463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E0C33" w:rsidRPr="00D303C9" w:rsidRDefault="005E0C33" w:rsidP="0070259F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E0C33" w:rsidRPr="00D303C9" w:rsidTr="0070259F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674" w:type="dxa"/>
            <w:vAlign w:val="center"/>
          </w:tcPr>
          <w:p w:rsidR="005E0C33" w:rsidRPr="005E0C33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تقدير قيمة العمل الفني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التطبيقي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9" w:type="dxa"/>
            <w:vAlign w:val="center"/>
          </w:tcPr>
          <w:p w:rsidR="005E0C33" w:rsidRPr="001B312B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</w:tc>
        <w:tc>
          <w:tcPr>
            <w:tcW w:w="1463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E0C33" w:rsidRPr="00D303C9" w:rsidTr="0070259F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E0C33" w:rsidRPr="00D303C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674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E0C33">
              <w:rPr>
                <w:rFonts w:ascii="Adobe Arabic" w:hAnsi="Adobe Arabic" w:cs="Adobe Arabic"/>
                <w:sz w:val="32"/>
                <w:szCs w:val="32"/>
                <w:rtl/>
              </w:rPr>
              <w:t>نمو الدقة في تنفيذ العمل وملاحظة الأداء</w:t>
            </w:r>
          </w:p>
        </w:tc>
        <w:tc>
          <w:tcPr>
            <w:tcW w:w="1939" w:type="dxa"/>
            <w:vAlign w:val="center"/>
          </w:tcPr>
          <w:p w:rsidR="005E0C33" w:rsidRPr="001B312B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الحديثة</w:t>
            </w:r>
          </w:p>
        </w:tc>
        <w:tc>
          <w:tcPr>
            <w:tcW w:w="1463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5E0C33" w:rsidRPr="00D303C9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sz w:val="32"/>
          <w:szCs w:val="32"/>
          <w:rtl/>
        </w:rPr>
      </w:pPr>
    </w:p>
    <w:p w:rsidR="005E0C33" w:rsidRDefault="005E0C33" w:rsidP="005E0C3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 xml:space="preserve">الخطة الفصلية للفصل الدراسي </w:t>
      </w:r>
      <w:r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5E0C33" w:rsidRPr="00BE497A" w:rsidRDefault="005E0C33" w:rsidP="005E0C33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5E0C33" w:rsidRPr="0032739C" w:rsidRDefault="005E0C33" w:rsidP="005E0C33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>
        <w:rPr>
          <w:rFonts w:ascii="Adobe Arabic" w:hAnsi="Adobe Arabic" w:cs="Adobe Arabic" w:hint="cs"/>
          <w:sz w:val="32"/>
          <w:szCs w:val="32"/>
          <w:rtl/>
        </w:rPr>
        <w:t>التاسع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5E0C33" w:rsidRDefault="005E0C33" w:rsidP="005E0C33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>الفن وتطبيقات الحاسوب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عدد الحصص: .........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...............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BC0FE8" w:rsidRPr="00D303C9" w:rsidRDefault="00BC0FE8" w:rsidP="005E0C33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559"/>
        <w:gridCol w:w="1783"/>
        <w:gridCol w:w="1804"/>
        <w:gridCol w:w="1657"/>
        <w:gridCol w:w="1500"/>
        <w:gridCol w:w="2048"/>
        <w:gridCol w:w="1930"/>
      </w:tblGrid>
      <w:tr w:rsidR="005E0C33" w:rsidRPr="00FA0C49" w:rsidTr="00BC0FE8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559" w:type="dxa"/>
            <w:vMerge w:val="restart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1783" w:type="dxa"/>
            <w:vMerge w:val="restart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804" w:type="dxa"/>
            <w:vMerge w:val="restart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157" w:type="dxa"/>
            <w:gridSpan w:val="2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048" w:type="dxa"/>
            <w:vMerge w:val="restart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5E0C33" w:rsidRPr="009172CB" w:rsidRDefault="005E0C33" w:rsidP="0070259F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5E0C33" w:rsidRPr="009172CB" w:rsidRDefault="005E0C33" w:rsidP="0070259F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5E0C33" w:rsidRPr="00FA0C49" w:rsidTr="00BC0FE8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559" w:type="dxa"/>
            <w:vMerge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83" w:type="dxa"/>
            <w:vMerge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04" w:type="dxa"/>
            <w:vMerge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048" w:type="dxa"/>
            <w:vMerge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E0C33" w:rsidRPr="00FA0C49" w:rsidTr="00BC0FE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559" w:type="dxa"/>
            <w:vAlign w:val="center"/>
          </w:tcPr>
          <w:p w:rsidR="005E0C33" w:rsidRPr="00E77152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إظهار فهماً لمزايا برنامج الناشر الإلكتروني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Publisher 2013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بإصداره الجديد وتطبيقاته في إنتاج التصاميم الفنية</w:t>
            </w:r>
          </w:p>
        </w:tc>
        <w:tc>
          <w:tcPr>
            <w:tcW w:w="1783" w:type="dxa"/>
            <w:vAlign w:val="center"/>
          </w:tcPr>
          <w:p w:rsidR="005E0C33" w:rsidRDefault="00BC0FE8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5E0C33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5E0C33" w:rsidRDefault="00BC0FE8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5E0C33"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04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500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5E0C33" w:rsidRPr="00FA0C49" w:rsidTr="00BC0FE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559" w:type="dxa"/>
            <w:vAlign w:val="center"/>
          </w:tcPr>
          <w:p w:rsidR="005E0C33" w:rsidRPr="00E77152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عناصر التصميم وأسسه في إنتاج أعمال فنية متنوعة، باستخدام برنامج الناشر الإلكتروني</w:t>
            </w:r>
          </w:p>
        </w:tc>
        <w:tc>
          <w:tcPr>
            <w:tcW w:w="1783" w:type="dxa"/>
            <w:vAlign w:val="center"/>
          </w:tcPr>
          <w:p w:rsidR="005E0C33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04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500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E0C33" w:rsidRPr="00FA0C49" w:rsidTr="00BC0FE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559" w:type="dxa"/>
            <w:vAlign w:val="center"/>
          </w:tcPr>
          <w:p w:rsidR="005E0C33" w:rsidRPr="00E77152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E0C33">
              <w:rPr>
                <w:rFonts w:ascii="Adobe Arabic" w:hAnsi="Adobe Arabic" w:cs="Adobe Arabic"/>
                <w:sz w:val="32"/>
                <w:szCs w:val="32"/>
                <w:rtl/>
              </w:rPr>
              <w:t>إدراك أن التحضير المسبق والجيد للعمل يساعد بإنتاج أعمال فنية بطابع جمالي ووظيفي</w:t>
            </w:r>
          </w:p>
        </w:tc>
        <w:tc>
          <w:tcPr>
            <w:tcW w:w="1783" w:type="dxa"/>
            <w:vAlign w:val="center"/>
          </w:tcPr>
          <w:p w:rsidR="005E0C33" w:rsidRPr="003D7F9D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</w:tc>
        <w:tc>
          <w:tcPr>
            <w:tcW w:w="1804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توظيف ما تم تعلمه في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حيا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اليومية</w:t>
            </w: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E0C33" w:rsidRPr="00FA0C49" w:rsidTr="00BC0FE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559" w:type="dxa"/>
            <w:vAlign w:val="center"/>
          </w:tcPr>
          <w:p w:rsidR="005E0C33" w:rsidRPr="00E77152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E0C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التعرف على قائمة إدراج </w:t>
            </w:r>
            <w:r w:rsidRPr="005E0C33">
              <w:rPr>
                <w:rFonts w:ascii="Adobe Arabic" w:hAnsi="Adobe Arabic" w:cs="Adobe Arabic"/>
                <w:sz w:val="32"/>
                <w:szCs w:val="32"/>
              </w:rPr>
              <w:t>Insert</w:t>
            </w:r>
            <w:r w:rsidRPr="005E0C3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ببرنامج الناشر الإلكتروني، وإدراج عناصرها بالتصميم</w:t>
            </w:r>
          </w:p>
        </w:tc>
        <w:tc>
          <w:tcPr>
            <w:tcW w:w="1783" w:type="dxa"/>
            <w:vAlign w:val="center"/>
          </w:tcPr>
          <w:p w:rsidR="005E0C33" w:rsidRPr="003D7F9D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الناشر الإلكتروني بالحاسوب</w:t>
            </w:r>
          </w:p>
        </w:tc>
        <w:tc>
          <w:tcPr>
            <w:tcW w:w="1804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D303C9" w:rsidRDefault="005E0C33" w:rsidP="0070259F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E0C33" w:rsidRPr="00FA0C49" w:rsidTr="00BC0FE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559" w:type="dxa"/>
            <w:vAlign w:val="center"/>
          </w:tcPr>
          <w:p w:rsidR="005E0C33" w:rsidRPr="00E77152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إمكانات الحاسوب الفنية</w:t>
            </w:r>
          </w:p>
        </w:tc>
        <w:tc>
          <w:tcPr>
            <w:tcW w:w="1783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الحديثة</w:t>
            </w:r>
          </w:p>
        </w:tc>
        <w:tc>
          <w:tcPr>
            <w:tcW w:w="1804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المواقع الإلكترونية للاستفادة </w:t>
            </w: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E0C33" w:rsidRPr="00FA0C49" w:rsidTr="00BC0FE8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559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 التكنولوجي</w:t>
            </w:r>
          </w:p>
        </w:tc>
        <w:tc>
          <w:tcPr>
            <w:tcW w:w="1783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</w:tc>
        <w:tc>
          <w:tcPr>
            <w:tcW w:w="1804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E0C33" w:rsidRPr="00FA0C49" w:rsidRDefault="005E0C33" w:rsidP="005E0C33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5E0C33" w:rsidRDefault="005E0C33" w:rsidP="005E0C33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5E0C33" w:rsidRDefault="005E0C33" w:rsidP="005E0C3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 xml:space="preserve">الخطة الفصلية للفصل الدراسي </w:t>
      </w:r>
      <w:r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5E0C33" w:rsidRPr="00BE497A" w:rsidRDefault="005E0C33" w:rsidP="005E0C33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5E0C33" w:rsidRPr="0032739C" w:rsidRDefault="005E0C33" w:rsidP="005E0C33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>
        <w:rPr>
          <w:rFonts w:ascii="Adobe Arabic" w:hAnsi="Adobe Arabic" w:cs="Adobe Arabic" w:hint="cs"/>
          <w:sz w:val="32"/>
          <w:szCs w:val="32"/>
          <w:rtl/>
        </w:rPr>
        <w:t>التاسع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5E0C33" w:rsidRDefault="005E0C33" w:rsidP="005E0C33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تاريخ الفن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عدد الحصص: .........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...............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BC0FE8" w:rsidRPr="00D303C9" w:rsidRDefault="00BC0FE8" w:rsidP="005E0C33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233"/>
        <w:gridCol w:w="2058"/>
        <w:gridCol w:w="1853"/>
        <w:gridCol w:w="1657"/>
        <w:gridCol w:w="1502"/>
        <w:gridCol w:w="2048"/>
        <w:gridCol w:w="1930"/>
      </w:tblGrid>
      <w:tr w:rsidR="005E0C33" w:rsidRPr="00FA0C49" w:rsidTr="0070259F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233" w:type="dxa"/>
            <w:vMerge w:val="restart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058" w:type="dxa"/>
            <w:vMerge w:val="restart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853" w:type="dxa"/>
            <w:vMerge w:val="restart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159" w:type="dxa"/>
            <w:gridSpan w:val="2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048" w:type="dxa"/>
            <w:vMerge w:val="restart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5E0C33" w:rsidRPr="009172CB" w:rsidRDefault="005E0C33" w:rsidP="0070259F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5E0C33" w:rsidRPr="009172CB" w:rsidRDefault="005E0C33" w:rsidP="0070259F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5E0C33" w:rsidRPr="00FA0C49" w:rsidTr="0070259F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233" w:type="dxa"/>
            <w:vMerge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58" w:type="dxa"/>
            <w:vMerge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53" w:type="dxa"/>
            <w:vMerge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048" w:type="dxa"/>
            <w:vMerge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E0C33" w:rsidRPr="00FA0C49" w:rsidTr="0070259F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233" w:type="dxa"/>
            <w:vAlign w:val="center"/>
          </w:tcPr>
          <w:p w:rsidR="005E0C33" w:rsidRPr="00F36C60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مفهوم الفن الإسلامي وخصائصه ومجالاته</w:t>
            </w:r>
          </w:p>
        </w:tc>
        <w:tc>
          <w:tcPr>
            <w:tcW w:w="2058" w:type="dxa"/>
            <w:vAlign w:val="center"/>
          </w:tcPr>
          <w:p w:rsidR="005E0C33" w:rsidRPr="002B0B33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B0B33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5E0C33" w:rsidRPr="002B0B33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53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502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172CB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5E0C33" w:rsidRPr="00FA0C49" w:rsidTr="0070259F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233" w:type="dxa"/>
            <w:vAlign w:val="center"/>
          </w:tcPr>
          <w:p w:rsidR="005E0C33" w:rsidRPr="00F36C60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عناصر الزخرفة الإسلامية وتطبيقاتها واستخدامها في إنتاج عمل فنية</w:t>
            </w:r>
          </w:p>
        </w:tc>
        <w:tc>
          <w:tcPr>
            <w:tcW w:w="2058" w:type="dxa"/>
            <w:vAlign w:val="center"/>
          </w:tcPr>
          <w:p w:rsidR="005E0C33" w:rsidRPr="002B0B33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B0B33"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</w:tc>
        <w:tc>
          <w:tcPr>
            <w:tcW w:w="1853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502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E0C33" w:rsidRPr="00FA0C49" w:rsidTr="0070259F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233" w:type="dxa"/>
            <w:vAlign w:val="center"/>
          </w:tcPr>
          <w:p w:rsidR="005E0C33" w:rsidRPr="00F36C60" w:rsidRDefault="005E0C33" w:rsidP="0070259F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تحليل أعمال منتقاة من العمارة الإسلامية</w:t>
            </w:r>
          </w:p>
        </w:tc>
        <w:tc>
          <w:tcPr>
            <w:tcW w:w="2058" w:type="dxa"/>
            <w:vAlign w:val="center"/>
          </w:tcPr>
          <w:p w:rsidR="005E0C33" w:rsidRPr="002B0B33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B0B33"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</w:tc>
        <w:tc>
          <w:tcPr>
            <w:tcW w:w="1853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E0C33" w:rsidRPr="00FA0C49" w:rsidTr="0070259F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233" w:type="dxa"/>
            <w:vAlign w:val="center"/>
          </w:tcPr>
          <w:p w:rsidR="005E0C33" w:rsidRPr="00F36C60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وتصميم نماذج فنية إسلامية مع مراعاة تكامل عناصرها مثل: الأعمدة، القباب، الأقواس، الزخارف</w:t>
            </w:r>
          </w:p>
        </w:tc>
        <w:tc>
          <w:tcPr>
            <w:tcW w:w="2058" w:type="dxa"/>
            <w:vAlign w:val="center"/>
          </w:tcPr>
          <w:p w:rsidR="005E0C33" w:rsidRPr="002B0B33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B0B33">
              <w:rPr>
                <w:rFonts w:ascii="Adobe Arabic" w:hAnsi="Adobe Arabic" w:cs="Adobe Arabic" w:hint="cs"/>
                <w:sz w:val="32"/>
                <w:szCs w:val="32"/>
                <w:rtl/>
              </w:rPr>
              <w:t>ورق الرسم، كرتون، ألوان، أدوات قرطاسية</w:t>
            </w:r>
          </w:p>
        </w:tc>
        <w:tc>
          <w:tcPr>
            <w:tcW w:w="1853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D303C9" w:rsidRDefault="005E0C33" w:rsidP="0070259F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E0C33" w:rsidRPr="00FA0C49" w:rsidTr="0070259F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233" w:type="dxa"/>
            <w:vAlign w:val="center"/>
          </w:tcPr>
          <w:p w:rsidR="005E0C33" w:rsidRPr="00F36C60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الفنية</w:t>
            </w:r>
          </w:p>
        </w:tc>
        <w:tc>
          <w:tcPr>
            <w:tcW w:w="2058" w:type="dxa"/>
            <w:vAlign w:val="center"/>
          </w:tcPr>
          <w:p w:rsidR="005E0C33" w:rsidRPr="002B0B33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B0B33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</w:tc>
        <w:tc>
          <w:tcPr>
            <w:tcW w:w="1853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D303C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E0C33" w:rsidRPr="00FA0C49" w:rsidTr="0070259F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E0C33" w:rsidRPr="00FA0C49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233" w:type="dxa"/>
            <w:vAlign w:val="center"/>
          </w:tcPr>
          <w:p w:rsidR="005E0C33" w:rsidRPr="00F36C60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2058" w:type="dxa"/>
            <w:vAlign w:val="center"/>
          </w:tcPr>
          <w:p w:rsidR="005E0C33" w:rsidRPr="002B0B33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B0B33"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الحديثة</w:t>
            </w:r>
          </w:p>
        </w:tc>
        <w:tc>
          <w:tcPr>
            <w:tcW w:w="1853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:rsidR="005E0C33" w:rsidRPr="00FA0C49" w:rsidRDefault="005E0C3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5E0C33" w:rsidRPr="009172CB" w:rsidRDefault="005E0C33" w:rsidP="0070259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E0C33" w:rsidRPr="00FA0C49" w:rsidRDefault="005E0C33" w:rsidP="005E0C33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87305" w:rsidRDefault="00C87305" w:rsidP="005E0C33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5E0C33" w:rsidRPr="00F171C7" w:rsidRDefault="005E0C33" w:rsidP="005E0C3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F171C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5E0C33" w:rsidRDefault="005E0C33" w:rsidP="005E0C33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</w:p>
    <w:p w:rsidR="005E0C33" w:rsidRDefault="005E0C33" w:rsidP="00F31C13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التاسع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</w:t>
      </w:r>
      <w:r w:rsidR="00F31C13">
        <w:rPr>
          <w:rFonts w:ascii="Adobe Arabic" w:hAnsi="Adobe Arabic" w:cs="Adobe Arabic" w:hint="cs"/>
          <w:sz w:val="36"/>
          <w:szCs w:val="36"/>
          <w:rtl/>
        </w:rPr>
        <w:t>الفنون المسرحية</w:t>
      </w:r>
      <w:r>
        <w:rPr>
          <w:rFonts w:ascii="Adobe Arabic" w:hAnsi="Adobe Arabic" w:cs="Adobe Arabic"/>
          <w:sz w:val="36"/>
          <w:szCs w:val="36"/>
          <w:rtl/>
        </w:rPr>
        <w:t xml:space="preserve">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F31C13" w:rsidRPr="00F31C13">
        <w:rPr>
          <w:rFonts w:ascii="Adobe Arabic" w:hAnsi="Adobe Arabic" w:cs="Adobe Arabic"/>
          <w:sz w:val="36"/>
          <w:szCs w:val="36"/>
          <w:rtl/>
        </w:rPr>
        <w:t>الصفحات: 4-14</w:t>
      </w:r>
    </w:p>
    <w:p w:rsidR="00BC0FE8" w:rsidRDefault="00BC0FE8" w:rsidP="00F31C13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-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2851"/>
        <w:gridCol w:w="1559"/>
        <w:gridCol w:w="2694"/>
        <w:gridCol w:w="2991"/>
        <w:gridCol w:w="2524"/>
      </w:tblGrid>
      <w:tr w:rsidR="005E0C33" w:rsidRPr="00A10CD2" w:rsidTr="00BC0FE8">
        <w:tc>
          <w:tcPr>
            <w:tcW w:w="2249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851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991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524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F31C13" w:rsidRPr="00A10CD2" w:rsidTr="00BC0FE8">
        <w:tc>
          <w:tcPr>
            <w:tcW w:w="2249" w:type="dxa"/>
            <w:vAlign w:val="center"/>
          </w:tcPr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الدراما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الفكرة الرئيسة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الشخصية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البعد الفسيولوجي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البعد </w:t>
            </w:r>
            <w:proofErr w:type="spellStart"/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السوسيولوجي</w:t>
            </w:r>
            <w:proofErr w:type="spellEnd"/>
          </w:p>
        </w:tc>
        <w:tc>
          <w:tcPr>
            <w:tcW w:w="2851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31C13">
              <w:rPr>
                <w:rFonts w:ascii="Adobe Arabic" w:hAnsi="Adobe Arabic" w:cs="Adobe Arabic"/>
                <w:sz w:val="32"/>
                <w:szCs w:val="32"/>
                <w:rtl/>
              </w:rPr>
              <w:t>الدراما شكل من أشكال الفن</w:t>
            </w:r>
          </w:p>
        </w:tc>
        <w:tc>
          <w:tcPr>
            <w:tcW w:w="1559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31C1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توظيف أدوار التمثيل في تقمص الأدوار </w:t>
            </w:r>
          </w:p>
        </w:tc>
        <w:tc>
          <w:tcPr>
            <w:tcW w:w="2694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31C13">
              <w:rPr>
                <w:rFonts w:ascii="Adobe Arabic" w:hAnsi="Adobe Arabic" w:cs="Adobe Arabic" w:hint="cs"/>
                <w:sz w:val="32"/>
                <w:szCs w:val="32"/>
                <w:rtl/>
              </w:rPr>
              <w:t>استعارة مسرحية من مكتبة المدرسة وتحليلها بتوضيح عناصرها الدرامية.</w:t>
            </w:r>
          </w:p>
        </w:tc>
        <w:tc>
          <w:tcPr>
            <w:tcW w:w="2991" w:type="dxa"/>
            <w:vAlign w:val="center"/>
          </w:tcPr>
          <w:p w:rsidR="00F31C13" w:rsidRPr="00A10CD2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524" w:type="dxa"/>
            <w:vAlign w:val="center"/>
          </w:tcPr>
          <w:p w:rsidR="00F31C13" w:rsidRPr="00A10CD2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F31C13" w:rsidRPr="00A10CD2" w:rsidTr="00BC0FE8">
        <w:tc>
          <w:tcPr>
            <w:tcW w:w="2249" w:type="dxa"/>
            <w:vAlign w:val="center"/>
          </w:tcPr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البعد السيكولوجي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الحبكة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الحوار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الصراع</w:t>
            </w:r>
          </w:p>
        </w:tc>
        <w:tc>
          <w:tcPr>
            <w:tcW w:w="2851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31C13">
              <w:rPr>
                <w:rFonts w:ascii="Adobe Arabic" w:hAnsi="Adobe Arabic" w:cs="Adobe Arabic"/>
                <w:sz w:val="32"/>
                <w:szCs w:val="32"/>
                <w:rtl/>
              </w:rPr>
              <w:t>المسرح مختبر اجتماعي ونفسي وأخلاقي يسهم في بناء شخصية الطالبة بجميع جوانبها</w:t>
            </w:r>
          </w:p>
        </w:tc>
        <w:tc>
          <w:tcPr>
            <w:tcW w:w="1559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31C1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تقدير قيمة العمل الفني التطبيقي</w:t>
            </w:r>
          </w:p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31C13">
              <w:rPr>
                <w:rFonts w:ascii="Adobe Arabic" w:hAnsi="Adobe Arabic" w:cs="Adobe Arabic" w:hint="cs"/>
                <w:sz w:val="32"/>
                <w:szCs w:val="32"/>
                <w:rtl/>
              </w:rPr>
              <w:t>قراءة نص (ثقة الأصدقاء) وإعادة كتابته بعناصر مسرحية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وقراءة نص آخر وتصميم 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الماكيت</w:t>
            </w:r>
            <w:proofErr w:type="spellEnd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الخاص به</w:t>
            </w:r>
          </w:p>
        </w:tc>
        <w:tc>
          <w:tcPr>
            <w:tcW w:w="2991" w:type="dxa"/>
            <w:vAlign w:val="center"/>
          </w:tcPr>
          <w:p w:rsidR="00F31C13" w:rsidRPr="00A10CD2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524" w:type="dxa"/>
            <w:vAlign w:val="center"/>
          </w:tcPr>
          <w:p w:rsidR="00F31C13" w:rsidRPr="00A10CD2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F31C13" w:rsidRPr="00A10CD2" w:rsidTr="00BC0FE8">
        <w:tc>
          <w:tcPr>
            <w:tcW w:w="2249" w:type="dxa"/>
            <w:vAlign w:val="center"/>
          </w:tcPr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proofErr w:type="spellStart"/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الجيرنيكا</w:t>
            </w:r>
            <w:proofErr w:type="spellEnd"/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الإيقاع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المسرح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الإخراج المسرحي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الممثلون</w:t>
            </w:r>
          </w:p>
        </w:tc>
        <w:tc>
          <w:tcPr>
            <w:tcW w:w="2851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31C13">
              <w:rPr>
                <w:rFonts w:ascii="Adobe Arabic" w:hAnsi="Adobe Arabic" w:cs="Adobe Arabic"/>
                <w:sz w:val="32"/>
                <w:szCs w:val="32"/>
                <w:rtl/>
              </w:rPr>
              <w:t>العرض المسرحي كالبناء المعماري لا تظهر صورته النهائية إلا باستكمال عناصره والأدوات المكملة له جميعها</w:t>
            </w:r>
          </w:p>
        </w:tc>
        <w:tc>
          <w:tcPr>
            <w:tcW w:w="1559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31C13">
              <w:rPr>
                <w:rFonts w:ascii="Adobe Arabic" w:hAnsi="Adobe Arabic" w:cs="Adobe Arabic"/>
                <w:sz w:val="32"/>
                <w:szCs w:val="32"/>
                <w:rtl/>
              </w:rPr>
              <w:t>نمو الدقة في تنفيذ العمل وملاحظة الأداء</w:t>
            </w:r>
          </w:p>
        </w:tc>
        <w:tc>
          <w:tcPr>
            <w:tcW w:w="2694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31C13">
              <w:rPr>
                <w:rFonts w:ascii="Adobe Arabic" w:hAnsi="Adobe Arabic" w:cs="Adobe Arabic" w:hint="cs"/>
                <w:sz w:val="32"/>
                <w:szCs w:val="32"/>
                <w:rtl/>
              </w:rPr>
              <w:t>تقسيم الطلبة لمجموعات وكل مجموعة تنفذ مهمة معينة حسب عناصر البناء التي تم دراستها</w:t>
            </w:r>
          </w:p>
        </w:tc>
        <w:tc>
          <w:tcPr>
            <w:tcW w:w="2991" w:type="dxa"/>
            <w:vAlign w:val="center"/>
          </w:tcPr>
          <w:p w:rsidR="00F31C13" w:rsidRPr="00A10CD2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524" w:type="dxa"/>
            <w:vAlign w:val="center"/>
          </w:tcPr>
          <w:p w:rsidR="00F31C13" w:rsidRPr="006F0D50" w:rsidRDefault="006F0D50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Pr="006C332A">
                <w:rPr>
                  <w:rStyle w:val="Hyperlink"/>
                  <w:sz w:val="28"/>
                  <w:szCs w:val="28"/>
                  <w:rtl/>
                </w:rPr>
                <w:t xml:space="preserve">اضغط هنا لمتابعة 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مدونة ال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منهج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 xml:space="preserve"> الأردني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 xml:space="preserve"> 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ل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لتربية الفني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ة - ا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لصف التاسع الأساسي</w:t>
              </w:r>
            </w:hyperlink>
          </w:p>
        </w:tc>
      </w:tr>
      <w:tr w:rsidR="00F31C13" w:rsidRPr="00A10CD2" w:rsidTr="00BC0FE8">
        <w:tc>
          <w:tcPr>
            <w:tcW w:w="2249" w:type="dxa"/>
            <w:vAlign w:val="center"/>
          </w:tcPr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الديكور المسرحي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المسرح المفتوح</w:t>
            </w: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،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المرن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المسرح الدائري</w:t>
            </w:r>
          </w:p>
          <w:p w:rsidR="00F31C13" w:rsidRPr="00BC0FE8" w:rsidRDefault="00F31C13" w:rsidP="0070259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C0FE8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BC0FE8">
              <w:rPr>
                <w:rFonts w:ascii="Adobe Arabic" w:hAnsi="Adobe Arabic" w:cs="Adobe Arabic"/>
                <w:sz w:val="30"/>
                <w:szCs w:val="30"/>
                <w:rtl/>
              </w:rPr>
              <w:t>مسرح العلبة الإيطالي</w:t>
            </w:r>
          </w:p>
        </w:tc>
        <w:tc>
          <w:tcPr>
            <w:tcW w:w="2851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31C13">
              <w:rPr>
                <w:rFonts w:ascii="Adobe Arabic" w:hAnsi="Adobe Arabic" w:cs="Adobe Arabic"/>
                <w:sz w:val="32"/>
                <w:szCs w:val="32"/>
                <w:rtl/>
              </w:rPr>
              <w:t>خشبة المسرح هي المكان الذي يقدم عليه عرضهم المسرحي أمام الجمهور ولها أشكال متعددة</w:t>
            </w:r>
          </w:p>
        </w:tc>
        <w:tc>
          <w:tcPr>
            <w:tcW w:w="1559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31C13">
              <w:rPr>
                <w:rFonts w:ascii="Adobe Arabic" w:hAnsi="Adobe Arabic" w:cs="Adobe Arabic"/>
                <w:sz w:val="32"/>
                <w:szCs w:val="32"/>
                <w:rtl/>
              </w:rPr>
              <w:t>التفاعل مع أنشطة التمثيل</w:t>
            </w:r>
          </w:p>
        </w:tc>
        <w:tc>
          <w:tcPr>
            <w:tcW w:w="2694" w:type="dxa"/>
            <w:vAlign w:val="center"/>
          </w:tcPr>
          <w:p w:rsidR="00F31C13" w:rsidRPr="00F31C13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زي مسر</w:t>
            </w:r>
            <w:r w:rsidRPr="00F31C13">
              <w:rPr>
                <w:rFonts w:ascii="Adobe Arabic" w:hAnsi="Adobe Arabic" w:cs="Adobe Arabic" w:hint="cs"/>
                <w:sz w:val="32"/>
                <w:szCs w:val="32"/>
                <w:rtl/>
              </w:rPr>
              <w:t>حي لشخصيات مسرحية واقعية وأخرى خيالية</w:t>
            </w:r>
          </w:p>
          <w:p w:rsidR="00F31C13" w:rsidRPr="00684DBD" w:rsidRDefault="00F31C13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991" w:type="dxa"/>
            <w:vAlign w:val="center"/>
          </w:tcPr>
          <w:p w:rsidR="00BC0FE8" w:rsidRPr="00A10CD2" w:rsidRDefault="00F31C13" w:rsidP="00BC0FE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التكنولوجيا المتاحة</w:t>
            </w:r>
          </w:p>
        </w:tc>
        <w:tc>
          <w:tcPr>
            <w:tcW w:w="2524" w:type="dxa"/>
            <w:vAlign w:val="center"/>
          </w:tcPr>
          <w:p w:rsidR="00F31C13" w:rsidRPr="00A10CD2" w:rsidRDefault="00F31C13" w:rsidP="0070259F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E0C33" w:rsidRPr="00FA0C49" w:rsidRDefault="005E0C33" w:rsidP="005E0C33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5E0C33" w:rsidRDefault="005E0C33" w:rsidP="005E0C33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5E0C33" w:rsidRPr="00F171C7" w:rsidRDefault="005E0C33" w:rsidP="005E0C3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F171C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C87305" w:rsidRDefault="00C87305" w:rsidP="00027B48">
      <w:pPr>
        <w:tabs>
          <w:tab w:val="left" w:pos="2127"/>
          <w:tab w:val="left" w:pos="15735"/>
        </w:tabs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5E0C33" w:rsidRDefault="005E0C33" w:rsidP="00BC0FE8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</w:t>
      </w:r>
      <w:r w:rsidR="00C87305">
        <w:rPr>
          <w:rFonts w:ascii="Adobe Arabic" w:hAnsi="Adobe Arabic" w:cs="Adobe Arabic" w:hint="cs"/>
          <w:sz w:val="36"/>
          <w:szCs w:val="36"/>
          <w:rtl/>
        </w:rPr>
        <w:t xml:space="preserve">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الصف: </w:t>
      </w:r>
      <w:r>
        <w:rPr>
          <w:rFonts w:ascii="Adobe Arabic" w:hAnsi="Adobe Arabic" w:cs="Adobe Arabic" w:hint="cs"/>
          <w:sz w:val="36"/>
          <w:szCs w:val="36"/>
          <w:rtl/>
        </w:rPr>
        <w:t>التاسع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="00436824">
        <w:rPr>
          <w:rFonts w:ascii="Adobe Arabic" w:hAnsi="Adobe Arabic" w:cs="Adobe Arabic" w:hint="cs"/>
          <w:sz w:val="36"/>
          <w:szCs w:val="36"/>
          <w:rtl/>
        </w:rPr>
        <w:t>الفن وتطبيقات الحاسوب</w:t>
      </w:r>
      <w:r w:rsidR="00BC0FE8">
        <w:rPr>
          <w:rFonts w:ascii="Adobe Arabic" w:hAnsi="Adobe Arabic" w:cs="Adobe Arabic"/>
          <w:sz w:val="36"/>
          <w:szCs w:val="36"/>
          <w:rtl/>
        </w:rPr>
        <w:t xml:space="preserve">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="00BC0FE8">
        <w:rPr>
          <w:rFonts w:ascii="Adobe Arabic" w:hAnsi="Adobe Arabic" w:cs="Adobe Arabic"/>
          <w:sz w:val="36"/>
          <w:szCs w:val="36"/>
          <w:rtl/>
        </w:rPr>
        <w:t xml:space="preserve">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</w:t>
      </w:r>
      <w:r w:rsidRPr="00594D5C">
        <w:rPr>
          <w:rFonts w:ascii="Adobe Arabic" w:hAnsi="Adobe Arabic" w:cs="Adobe Arabic"/>
          <w:sz w:val="36"/>
          <w:szCs w:val="36"/>
          <w:rtl/>
        </w:rPr>
        <w:t>الصفحات: 30-52</w:t>
      </w:r>
    </w:p>
    <w:p w:rsidR="00C87305" w:rsidRDefault="00C87305" w:rsidP="00027B48">
      <w:pPr>
        <w:tabs>
          <w:tab w:val="left" w:pos="2127"/>
          <w:tab w:val="left" w:pos="15735"/>
        </w:tabs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-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835"/>
        <w:gridCol w:w="2211"/>
        <w:gridCol w:w="2613"/>
        <w:gridCol w:w="2524"/>
        <w:gridCol w:w="2575"/>
      </w:tblGrid>
      <w:tr w:rsidR="005E0C33" w:rsidRPr="00A10CD2" w:rsidTr="00BC0FE8">
        <w:tc>
          <w:tcPr>
            <w:tcW w:w="2123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613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524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575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436824" w:rsidRPr="00A10CD2" w:rsidTr="00BC0FE8">
        <w:tc>
          <w:tcPr>
            <w:tcW w:w="2123" w:type="dxa"/>
            <w:vAlign w:val="center"/>
          </w:tcPr>
          <w:p w:rsid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الناشر الإلكتروني</w:t>
            </w:r>
          </w:p>
          <w:p w:rsidR="00436824" w:rsidRPr="00A10CD2" w:rsidRDefault="00436824" w:rsidP="0070259F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Publisher</w:t>
            </w:r>
          </w:p>
        </w:tc>
        <w:tc>
          <w:tcPr>
            <w:tcW w:w="2835" w:type="dxa"/>
            <w:vAlign w:val="center"/>
          </w:tcPr>
          <w:p w:rsidR="00436824" w:rsidRPr="00436824" w:rsidRDefault="00027B48" w:rsidP="00027B4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يمكن </w:t>
            </w:r>
            <w:r w:rsidR="00436824" w:rsidRPr="0043682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تصميم ملصق إعلاني باستخدام برنامج الناشر الإلكتروني </w:t>
            </w:r>
          </w:p>
        </w:tc>
        <w:tc>
          <w:tcPr>
            <w:tcW w:w="2211" w:type="dxa"/>
            <w:vAlign w:val="center"/>
          </w:tcPr>
          <w:p w:rsidR="00436824" w:rsidRPr="00E77152" w:rsidRDefault="00436824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إمكانات الحاسوب الفنية</w:t>
            </w:r>
          </w:p>
        </w:tc>
        <w:tc>
          <w:tcPr>
            <w:tcW w:w="2613" w:type="dxa"/>
            <w:vAlign w:val="center"/>
          </w:tcPr>
          <w:p w:rsidR="00436824" w:rsidRP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3682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ملصق إعلاني </w:t>
            </w:r>
            <w:r w:rsidRPr="00436824">
              <w:rPr>
                <w:rFonts w:ascii="Adobe Arabic" w:hAnsi="Adobe Arabic" w:cs="Adobe Arabic"/>
                <w:sz w:val="32"/>
                <w:szCs w:val="32"/>
                <w:lang w:bidi="ar-JO"/>
              </w:rPr>
              <w:t>Poster</w:t>
            </w:r>
            <w:r w:rsidRPr="0043682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بجماليات الخط الكوفي.</w:t>
            </w:r>
          </w:p>
          <w:p w:rsidR="00436824" w:rsidRP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524" w:type="dxa"/>
            <w:vAlign w:val="center"/>
          </w:tcPr>
          <w:p w:rsidR="00436824" w:rsidRPr="008311FB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575" w:type="dxa"/>
            <w:vAlign w:val="center"/>
          </w:tcPr>
          <w:p w:rsidR="00436824" w:rsidRPr="008311FB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436824" w:rsidRPr="00A10CD2" w:rsidTr="00BC0FE8">
        <w:tc>
          <w:tcPr>
            <w:tcW w:w="2123" w:type="dxa"/>
            <w:vAlign w:val="center"/>
          </w:tcPr>
          <w:p w:rsid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ملصق إعلاني </w:t>
            </w:r>
          </w:p>
          <w:p w:rsid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Poster</w:t>
            </w:r>
          </w:p>
          <w:p w:rsidR="00436824" w:rsidRPr="00A10CD2" w:rsidRDefault="00436824" w:rsidP="0070259F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</w:p>
        </w:tc>
        <w:tc>
          <w:tcPr>
            <w:tcW w:w="2835" w:type="dxa"/>
            <w:vAlign w:val="center"/>
          </w:tcPr>
          <w:p w:rsidR="00436824" w:rsidRP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36824">
              <w:rPr>
                <w:rFonts w:ascii="Adobe Arabic" w:hAnsi="Adobe Arabic" w:cs="Adobe Arabic"/>
                <w:sz w:val="32"/>
                <w:szCs w:val="32"/>
                <w:rtl/>
              </w:rPr>
              <w:t>يشكل الخط الكوفي أساساً لأنواع الخطوط العربية جميعها بوصفه الخط الذي اشتقت منه جميع الخطوط العربية</w:t>
            </w:r>
          </w:p>
        </w:tc>
        <w:tc>
          <w:tcPr>
            <w:tcW w:w="2211" w:type="dxa"/>
            <w:vAlign w:val="center"/>
          </w:tcPr>
          <w:p w:rsidR="00436824" w:rsidRPr="00FA0C49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 التكنولوجي</w:t>
            </w:r>
          </w:p>
        </w:tc>
        <w:tc>
          <w:tcPr>
            <w:tcW w:w="2613" w:type="dxa"/>
            <w:vAlign w:val="center"/>
          </w:tcPr>
          <w:p w:rsidR="00436824" w:rsidRP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3682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التعرف على قائمة إدراج </w:t>
            </w:r>
            <w:r w:rsidRPr="00436824">
              <w:rPr>
                <w:rFonts w:ascii="Adobe Arabic" w:hAnsi="Adobe Arabic" w:cs="Adobe Arabic"/>
                <w:sz w:val="32"/>
                <w:szCs w:val="32"/>
                <w:lang w:bidi="ar-JO"/>
              </w:rPr>
              <w:t>Insert</w:t>
            </w:r>
            <w:r w:rsidRPr="0043682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ببرنامج الناشر الإلكتروني، وإدراج عناصرها بالتصميم</w:t>
            </w:r>
          </w:p>
          <w:p w:rsidR="00436824" w:rsidRP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524" w:type="dxa"/>
            <w:vAlign w:val="center"/>
          </w:tcPr>
          <w:p w:rsidR="00436824" w:rsidRPr="008311FB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575" w:type="dxa"/>
            <w:vAlign w:val="center"/>
          </w:tcPr>
          <w:p w:rsidR="00436824" w:rsidRPr="008311FB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436824" w:rsidRPr="00A10CD2" w:rsidTr="00BC0FE8">
        <w:tc>
          <w:tcPr>
            <w:tcW w:w="2123" w:type="dxa"/>
            <w:vAlign w:val="center"/>
          </w:tcPr>
          <w:p w:rsid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التخطيط المبدئي للتصميم</w:t>
            </w:r>
          </w:p>
          <w:p w:rsidR="00436824" w:rsidRPr="00A10CD2" w:rsidRDefault="00436824" w:rsidP="0070259F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Sketch</w:t>
            </w:r>
          </w:p>
        </w:tc>
        <w:tc>
          <w:tcPr>
            <w:tcW w:w="2835" w:type="dxa"/>
            <w:vAlign w:val="center"/>
          </w:tcPr>
          <w:p w:rsidR="00436824" w:rsidRP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36824">
              <w:rPr>
                <w:rFonts w:ascii="Adobe Arabic" w:hAnsi="Adobe Arabic" w:cs="Adobe Arabic"/>
                <w:sz w:val="32"/>
                <w:szCs w:val="32"/>
                <w:rtl/>
              </w:rPr>
              <w:t>يعد الاتزان أحد أسس التصميم المهمة</w:t>
            </w:r>
          </w:p>
        </w:tc>
        <w:tc>
          <w:tcPr>
            <w:tcW w:w="2211" w:type="dxa"/>
            <w:vAlign w:val="center"/>
          </w:tcPr>
          <w:p w:rsidR="00436824" w:rsidRPr="00534EB2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الحس الجمالي والفني بالتصميم</w:t>
            </w:r>
          </w:p>
        </w:tc>
        <w:tc>
          <w:tcPr>
            <w:tcW w:w="2613" w:type="dxa"/>
            <w:vAlign w:val="center"/>
          </w:tcPr>
          <w:p w:rsidR="00436824" w:rsidRP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36824"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لوحة فنية عنوانها (دمت بخير يا وطني) ببرنامج الناشر الإلكتروني</w:t>
            </w:r>
          </w:p>
          <w:p w:rsidR="00436824" w:rsidRP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524" w:type="dxa"/>
            <w:vAlign w:val="center"/>
          </w:tcPr>
          <w:p w:rsidR="00436824" w:rsidRPr="008311FB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575" w:type="dxa"/>
            <w:vAlign w:val="center"/>
          </w:tcPr>
          <w:p w:rsidR="00436824" w:rsidRPr="006F0D50" w:rsidRDefault="006F0D50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7" w:history="1">
              <w:r w:rsidRPr="006C332A">
                <w:rPr>
                  <w:rStyle w:val="Hyperlink"/>
                  <w:sz w:val="28"/>
                  <w:szCs w:val="28"/>
                  <w:rtl/>
                </w:rPr>
                <w:t xml:space="preserve">اضغط هنا لمتابعة 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مدونة ال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منهج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 xml:space="preserve"> الأردني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 xml:space="preserve"> 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ل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لتربية الفني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ة - ا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لصف التاسع الأساسي</w:t>
              </w:r>
            </w:hyperlink>
          </w:p>
        </w:tc>
      </w:tr>
      <w:tr w:rsidR="00436824" w:rsidRPr="00A10CD2" w:rsidTr="00BC0FE8">
        <w:tc>
          <w:tcPr>
            <w:tcW w:w="2123" w:type="dxa"/>
            <w:vAlign w:val="center"/>
          </w:tcPr>
          <w:p w:rsid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قائمة إدراج</w:t>
            </w:r>
          </w:p>
          <w:p w:rsidR="00436824" w:rsidRPr="00A10CD2" w:rsidRDefault="00436824" w:rsidP="0070259F">
            <w:pPr>
              <w:rPr>
                <w:rFonts w:ascii="Adobe Arabic" w:hAnsi="Adobe Arabic" w:cs="Adobe Arabic"/>
                <w:sz w:val="32"/>
                <w:szCs w:val="32"/>
                <w:rtl/>
                <w:lang w:bidi="ar-JO"/>
              </w:rPr>
            </w:pP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Insert</w:t>
            </w:r>
          </w:p>
        </w:tc>
        <w:tc>
          <w:tcPr>
            <w:tcW w:w="2835" w:type="dxa"/>
            <w:vAlign w:val="center"/>
          </w:tcPr>
          <w:p w:rsidR="00436824" w:rsidRPr="00436824" w:rsidRDefault="00436824" w:rsidP="00027B4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3682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التحضير المسبق والجيد للعمل </w:t>
            </w:r>
            <w:r w:rsidR="00027B48">
              <w:rPr>
                <w:rFonts w:ascii="Adobe Arabic" w:hAnsi="Adobe Arabic" w:cs="Adobe Arabic" w:hint="cs"/>
                <w:sz w:val="32"/>
                <w:szCs w:val="32"/>
                <w:rtl/>
              </w:rPr>
              <w:t>يساعد ب</w:t>
            </w:r>
            <w:r w:rsidRPr="00436824">
              <w:rPr>
                <w:rFonts w:ascii="Adobe Arabic" w:hAnsi="Adobe Arabic" w:cs="Adobe Arabic"/>
                <w:sz w:val="32"/>
                <w:szCs w:val="32"/>
                <w:rtl/>
              </w:rPr>
              <w:t>إنتاج أعمال فنية ذات طابع جمالي ووظيفي</w:t>
            </w:r>
          </w:p>
        </w:tc>
        <w:tc>
          <w:tcPr>
            <w:tcW w:w="2211" w:type="dxa"/>
            <w:vAlign w:val="center"/>
          </w:tcPr>
          <w:p w:rsidR="00436824" w:rsidRPr="00534EB2" w:rsidRDefault="00436824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الدقة في تنفيذ العمل الفني وملاحظة خطوط التصميم الحديث وتنوعه</w:t>
            </w:r>
          </w:p>
        </w:tc>
        <w:tc>
          <w:tcPr>
            <w:tcW w:w="2613" w:type="dxa"/>
            <w:vAlign w:val="center"/>
          </w:tcPr>
          <w:p w:rsidR="00436824" w:rsidRPr="00436824" w:rsidRDefault="00436824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3682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استخدام أنماط الصور من قائمة تنسيق ببرنامج </w:t>
            </w:r>
            <w:r w:rsidRPr="00436824">
              <w:rPr>
                <w:rFonts w:ascii="Adobe Arabic" w:hAnsi="Adobe Arabic" w:cs="Adobe Arabic"/>
                <w:sz w:val="32"/>
                <w:szCs w:val="32"/>
                <w:lang w:bidi="ar-JO"/>
              </w:rPr>
              <w:t>Publisher</w:t>
            </w:r>
            <w:r w:rsidRPr="0043682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وتطبيقها على صور متنوعة.</w:t>
            </w:r>
          </w:p>
        </w:tc>
        <w:tc>
          <w:tcPr>
            <w:tcW w:w="2524" w:type="dxa"/>
            <w:vAlign w:val="center"/>
          </w:tcPr>
          <w:p w:rsidR="00436824" w:rsidRPr="008311FB" w:rsidRDefault="00436824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575" w:type="dxa"/>
            <w:vAlign w:val="center"/>
          </w:tcPr>
          <w:p w:rsidR="00436824" w:rsidRPr="008311FB" w:rsidRDefault="00436824" w:rsidP="0070259F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8311F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8311FB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E0C33" w:rsidRDefault="005E0C33" w:rsidP="009400C7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9400C7" w:rsidRPr="009400C7" w:rsidRDefault="009400C7" w:rsidP="009400C7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</w:p>
    <w:p w:rsidR="00BC0FE8" w:rsidRDefault="00BC0FE8" w:rsidP="005E0C33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5E0C33" w:rsidRPr="00F171C7" w:rsidRDefault="005E0C33" w:rsidP="005E0C3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F171C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027B48" w:rsidRDefault="00027B48" w:rsidP="005E0C33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5E0C33" w:rsidRDefault="005E0C33" w:rsidP="00027B48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</w:t>
      </w:r>
      <w:r w:rsidR="00BC0FE8">
        <w:rPr>
          <w:rFonts w:ascii="Adobe Arabic" w:hAnsi="Adobe Arabic" w:cs="Adobe Arabic" w:hint="cs"/>
          <w:sz w:val="36"/>
          <w:szCs w:val="36"/>
          <w:rtl/>
        </w:rPr>
        <w:t xml:space="preserve">   </w:t>
      </w:r>
      <w:r w:rsidR="00C87305">
        <w:rPr>
          <w:rFonts w:ascii="Adobe Arabic" w:hAnsi="Adobe Arabic" w:cs="Adobe Arabic" w:hint="cs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الصف: </w:t>
      </w:r>
      <w:r>
        <w:rPr>
          <w:rFonts w:ascii="Adobe Arabic" w:hAnsi="Adobe Arabic" w:cs="Adobe Arabic" w:hint="cs"/>
          <w:sz w:val="36"/>
          <w:szCs w:val="36"/>
          <w:rtl/>
        </w:rPr>
        <w:t>التاسع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</w:t>
      </w:r>
      <w:r w:rsidR="00BC0FE8">
        <w:rPr>
          <w:rFonts w:ascii="Adobe Arabic" w:hAnsi="Adobe Arabic" w:cs="Adobe Arabic" w:hint="cs"/>
          <w:sz w:val="36"/>
          <w:szCs w:val="36"/>
          <w:rtl/>
        </w:rPr>
        <w:t xml:space="preserve"> </w:t>
      </w:r>
      <w:r w:rsidR="00C87305">
        <w:rPr>
          <w:rFonts w:ascii="Adobe Arabic" w:hAnsi="Adobe Arabic" w:cs="Adobe Arabic" w:hint="cs"/>
          <w:sz w:val="36"/>
          <w:szCs w:val="36"/>
          <w:rtl/>
        </w:rPr>
        <w:t xml:space="preserve">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عنوان الوحدة: </w:t>
      </w:r>
      <w:r w:rsidR="00027B48">
        <w:rPr>
          <w:rFonts w:ascii="Adobe Arabic" w:hAnsi="Adobe Arabic" w:cs="Adobe Arabic" w:hint="cs"/>
          <w:sz w:val="36"/>
          <w:szCs w:val="36"/>
          <w:rtl/>
        </w:rPr>
        <w:t>تاريخ الفن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</w:t>
      </w:r>
      <w:r w:rsidR="00BC0FE8">
        <w:rPr>
          <w:rFonts w:ascii="Adobe Arabic" w:hAnsi="Adobe Arabic" w:cs="Adobe Arabic" w:hint="cs"/>
          <w:sz w:val="36"/>
          <w:szCs w:val="36"/>
          <w:rtl/>
        </w:rPr>
        <w:t xml:space="preserve">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="00C87305">
        <w:rPr>
          <w:rFonts w:ascii="Adobe Arabic" w:hAnsi="Adobe Arabic" w:cs="Adobe Arabic" w:hint="cs"/>
          <w:sz w:val="36"/>
          <w:szCs w:val="36"/>
          <w:rtl/>
        </w:rPr>
        <w:t xml:space="preserve"> </w:t>
      </w:r>
      <w:r w:rsidR="00BC0FE8">
        <w:rPr>
          <w:rFonts w:ascii="Adobe Arabic" w:hAnsi="Adobe Arabic" w:cs="Adobe Arabic"/>
          <w:sz w:val="36"/>
          <w:szCs w:val="36"/>
          <w:rtl/>
        </w:rPr>
        <w:t xml:space="preserve">  </w:t>
      </w:r>
      <w:bookmarkStart w:id="0" w:name="_GoBack"/>
      <w:bookmarkEnd w:id="0"/>
      <w:r w:rsidRPr="00D56546">
        <w:rPr>
          <w:rFonts w:ascii="Adobe Arabic" w:hAnsi="Adobe Arabic" w:cs="Adobe Arabic"/>
          <w:sz w:val="36"/>
          <w:szCs w:val="36"/>
          <w:rtl/>
        </w:rPr>
        <w:t xml:space="preserve">   </w:t>
      </w:r>
      <w:r w:rsidR="00027B48" w:rsidRPr="00027B48">
        <w:rPr>
          <w:rFonts w:ascii="Adobe Arabic" w:hAnsi="Adobe Arabic" w:cs="Adobe Arabic"/>
          <w:sz w:val="36"/>
          <w:szCs w:val="36"/>
          <w:rtl/>
        </w:rPr>
        <w:t>الصفحات: 58-70</w:t>
      </w:r>
    </w:p>
    <w:p w:rsidR="00C87305" w:rsidRDefault="00C87305" w:rsidP="00027B48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3261"/>
        <w:gridCol w:w="2027"/>
        <w:gridCol w:w="2491"/>
        <w:gridCol w:w="2492"/>
        <w:gridCol w:w="2492"/>
      </w:tblGrid>
      <w:tr w:rsidR="005E0C33" w:rsidRPr="00A10CD2" w:rsidTr="002B0B33">
        <w:tc>
          <w:tcPr>
            <w:tcW w:w="1973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027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91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92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92" w:type="dxa"/>
            <w:shd w:val="clear" w:color="auto" w:fill="D9D9D9" w:themeFill="background1" w:themeFillShade="D9"/>
            <w:vAlign w:val="center"/>
          </w:tcPr>
          <w:p w:rsidR="005E0C33" w:rsidRPr="00A10CD2" w:rsidRDefault="005E0C33" w:rsidP="0070259F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5E0C33" w:rsidRPr="00A10CD2" w:rsidRDefault="005E0C33" w:rsidP="0070259F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2D20FE" w:rsidRPr="00A10CD2" w:rsidTr="002B0B33">
        <w:tc>
          <w:tcPr>
            <w:tcW w:w="1973" w:type="dxa"/>
            <w:vAlign w:val="center"/>
          </w:tcPr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العمارة</w:t>
            </w:r>
          </w:p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الزخارف الإسلامية</w:t>
            </w:r>
          </w:p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الزخارف الهندسية</w:t>
            </w:r>
          </w:p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الزخارف النباتية</w:t>
            </w:r>
          </w:p>
        </w:tc>
        <w:tc>
          <w:tcPr>
            <w:tcW w:w="3261" w:type="dxa"/>
            <w:vAlign w:val="center"/>
          </w:tcPr>
          <w:p w:rsidR="0070259F" w:rsidRPr="002D20FE" w:rsidRDefault="002D20FE" w:rsidP="00027B4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استفاد المسلمون من الحروب القديمة </w:t>
            </w:r>
            <w:r w:rsidR="00027B48">
              <w:rPr>
                <w:rFonts w:ascii="Adobe Arabic" w:hAnsi="Adobe Arabic" w:cs="Adobe Arabic" w:hint="cs"/>
                <w:sz w:val="32"/>
                <w:szCs w:val="32"/>
                <w:rtl/>
              </w:rPr>
              <w:t>وال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تبادل </w:t>
            </w:r>
            <w:r w:rsidR="00027B48"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تجاري وما كان له من أثر في </w:t>
            </w:r>
            <w:r w:rsidR="00027B48">
              <w:rPr>
                <w:rFonts w:ascii="Adobe Arabic" w:hAnsi="Adobe Arabic" w:cs="Adobe Arabic" w:hint="cs"/>
                <w:sz w:val="32"/>
                <w:szCs w:val="32"/>
                <w:rtl/>
              </w:rPr>
              <w:t>تقدمهم بالفنون الإسلامية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027" w:type="dxa"/>
            <w:vAlign w:val="center"/>
          </w:tcPr>
          <w:p w:rsidR="002D20FE" w:rsidRPr="00F36C60" w:rsidRDefault="002D20FE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الفنية</w:t>
            </w:r>
          </w:p>
        </w:tc>
        <w:tc>
          <w:tcPr>
            <w:tcW w:w="2491" w:type="dxa"/>
            <w:vAlign w:val="center"/>
          </w:tcPr>
          <w:p w:rsidR="002D20FE" w:rsidRPr="0070259F" w:rsidRDefault="002D20FE" w:rsidP="002019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025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لوحة فنية تحاكي الأعمدة </w:t>
            </w:r>
            <w:proofErr w:type="spellStart"/>
            <w:r w:rsidRPr="0070259F">
              <w:rPr>
                <w:rFonts w:ascii="Adobe Arabic" w:hAnsi="Adobe Arabic" w:cs="Adobe Arabic" w:hint="cs"/>
                <w:sz w:val="32"/>
                <w:szCs w:val="32"/>
                <w:rtl/>
              </w:rPr>
              <w:t>الكورنثية</w:t>
            </w:r>
            <w:proofErr w:type="spellEnd"/>
            <w:r w:rsidRPr="007025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 آثار جرش، وأخرى من تيجان أعمدة جامع قرطبة.</w:t>
            </w:r>
          </w:p>
        </w:tc>
        <w:tc>
          <w:tcPr>
            <w:tcW w:w="2492" w:type="dxa"/>
            <w:vAlign w:val="center"/>
          </w:tcPr>
          <w:p w:rsidR="002D20FE" w:rsidRPr="00E92070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492" w:type="dxa"/>
            <w:vAlign w:val="center"/>
          </w:tcPr>
          <w:p w:rsidR="002D20FE" w:rsidRPr="00E92070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2D20FE" w:rsidRPr="00A10CD2" w:rsidTr="002B0B33">
        <w:tc>
          <w:tcPr>
            <w:tcW w:w="1973" w:type="dxa"/>
            <w:vAlign w:val="center"/>
          </w:tcPr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الزخارف الخطية</w:t>
            </w:r>
          </w:p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الخط الكوفي</w:t>
            </w:r>
          </w:p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خط الثلث</w:t>
            </w:r>
          </w:p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الخط الفارسي</w:t>
            </w:r>
          </w:p>
        </w:tc>
        <w:tc>
          <w:tcPr>
            <w:tcW w:w="3261" w:type="dxa"/>
            <w:vAlign w:val="center"/>
          </w:tcPr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أضاف المسلمون عناصر زخرفية جديدة من الخطوط العربية ليكون للفن الإسلامي طابع مميز</w:t>
            </w:r>
          </w:p>
        </w:tc>
        <w:tc>
          <w:tcPr>
            <w:tcW w:w="2027" w:type="dxa"/>
            <w:vAlign w:val="center"/>
          </w:tcPr>
          <w:p w:rsidR="002D20FE" w:rsidRPr="00F36C60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2491" w:type="dxa"/>
            <w:vAlign w:val="center"/>
          </w:tcPr>
          <w:p w:rsidR="002D20FE" w:rsidRPr="0070259F" w:rsidRDefault="002D20FE" w:rsidP="002019B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0259F">
              <w:rPr>
                <w:rFonts w:ascii="Adobe Arabic" w:hAnsi="Adobe Arabic" w:cs="Adobe Arabic" w:hint="cs"/>
                <w:sz w:val="32"/>
                <w:szCs w:val="32"/>
                <w:rtl/>
              </w:rPr>
              <w:t>رسم تجريدات لعناصر نباتية وحيوانية، وتنفيذها بخامات بسيطة مثل الكرتون والخشب.</w:t>
            </w:r>
          </w:p>
        </w:tc>
        <w:tc>
          <w:tcPr>
            <w:tcW w:w="2492" w:type="dxa"/>
            <w:vAlign w:val="center"/>
          </w:tcPr>
          <w:p w:rsidR="002D20FE" w:rsidRPr="00E92070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92" w:type="dxa"/>
            <w:vAlign w:val="center"/>
          </w:tcPr>
          <w:p w:rsidR="002D20FE" w:rsidRPr="00E92070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2D20FE" w:rsidRPr="00A10CD2" w:rsidTr="002B0B33">
        <w:tc>
          <w:tcPr>
            <w:tcW w:w="1973" w:type="dxa"/>
            <w:vAlign w:val="center"/>
          </w:tcPr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خط الرقعة</w:t>
            </w:r>
          </w:p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الخط الديواني</w:t>
            </w:r>
          </w:p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الخط </w:t>
            </w:r>
            <w:proofErr w:type="spellStart"/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النسخي</w:t>
            </w:r>
            <w:proofErr w:type="spellEnd"/>
          </w:p>
        </w:tc>
        <w:tc>
          <w:tcPr>
            <w:tcW w:w="3261" w:type="dxa"/>
            <w:vAlign w:val="center"/>
          </w:tcPr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الفن الإسلامي فن تطبيقي نفعي بالدرجة الأولى</w:t>
            </w:r>
          </w:p>
        </w:tc>
        <w:tc>
          <w:tcPr>
            <w:tcW w:w="2027" w:type="dxa"/>
            <w:vAlign w:val="center"/>
          </w:tcPr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D20FE"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الحس الجمالي بالفن الإسلامي القديم والحديث</w:t>
            </w:r>
          </w:p>
        </w:tc>
        <w:tc>
          <w:tcPr>
            <w:tcW w:w="2491" w:type="dxa"/>
            <w:vAlign w:val="center"/>
          </w:tcPr>
          <w:p w:rsidR="002D20FE" w:rsidRPr="0070259F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0259F">
              <w:rPr>
                <w:rFonts w:ascii="Adobe Arabic" w:hAnsi="Adobe Arabic" w:cs="Adobe Arabic" w:hint="cs"/>
                <w:sz w:val="32"/>
                <w:szCs w:val="32"/>
                <w:rtl/>
              </w:rPr>
              <w:t>رسم بوابة منزل مستوحاة من العمارة الإسلامية</w:t>
            </w:r>
          </w:p>
          <w:p w:rsidR="002D20FE" w:rsidRPr="0070259F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92" w:type="dxa"/>
            <w:vAlign w:val="center"/>
          </w:tcPr>
          <w:p w:rsidR="002D20FE" w:rsidRPr="00E92070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92" w:type="dxa"/>
            <w:vAlign w:val="center"/>
          </w:tcPr>
          <w:p w:rsidR="002D20FE" w:rsidRPr="006F0D50" w:rsidRDefault="006F0D50" w:rsidP="00027B4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8" w:history="1">
              <w:r w:rsidRPr="006C332A">
                <w:rPr>
                  <w:rStyle w:val="Hyperlink"/>
                  <w:sz w:val="28"/>
                  <w:szCs w:val="28"/>
                  <w:rtl/>
                </w:rPr>
                <w:t xml:space="preserve">اضغط هنا لمتابعة 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مدونة ال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منهج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 xml:space="preserve"> الأردني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 xml:space="preserve"> 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ل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لتربية الفني</w:t>
              </w:r>
              <w:r w:rsidRPr="006C332A">
                <w:rPr>
                  <w:rStyle w:val="Hyperlink"/>
                  <w:rFonts w:hint="cs"/>
                  <w:sz w:val="28"/>
                  <w:szCs w:val="28"/>
                  <w:rtl/>
                </w:rPr>
                <w:t>ة - ا</w:t>
              </w:r>
              <w:r w:rsidRPr="006C332A">
                <w:rPr>
                  <w:rStyle w:val="Hyperlink"/>
                  <w:sz w:val="28"/>
                  <w:szCs w:val="28"/>
                  <w:rtl/>
                </w:rPr>
                <w:t>لصف التاسع الأساسي</w:t>
              </w:r>
            </w:hyperlink>
          </w:p>
        </w:tc>
      </w:tr>
      <w:tr w:rsidR="002D20FE" w:rsidRPr="00A10CD2" w:rsidTr="002B0B33">
        <w:tc>
          <w:tcPr>
            <w:tcW w:w="1973" w:type="dxa"/>
            <w:vAlign w:val="center"/>
          </w:tcPr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التصوير الإسلامي</w:t>
            </w:r>
          </w:p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D20FE">
              <w:rPr>
                <w:rFonts w:ascii="Adobe Arabic" w:hAnsi="Adobe Arabic" w:cs="Adobe Arabic"/>
                <w:sz w:val="32"/>
                <w:szCs w:val="32"/>
                <w:rtl/>
              </w:rPr>
              <w:t>الفنون التطبيقية</w:t>
            </w:r>
          </w:p>
          <w:p w:rsidR="002D20FE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261" w:type="dxa"/>
            <w:vAlign w:val="center"/>
          </w:tcPr>
          <w:p w:rsidR="002D20FE" w:rsidRPr="002D20FE" w:rsidRDefault="00027B48" w:rsidP="002019B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يمكن تنفيذ</w:t>
            </w:r>
            <w:r w:rsidR="002D20FE" w:rsidRPr="002D20F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الزخارف الإسلامية في الخشب والرخام والمنسوجات وغيرها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027" w:type="dxa"/>
            <w:vAlign w:val="center"/>
          </w:tcPr>
          <w:p w:rsidR="0070259F" w:rsidRPr="002D20FE" w:rsidRDefault="002D20FE" w:rsidP="007025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D20FE"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الدقة بالعمل وملاحظة تفاصيله</w:t>
            </w:r>
          </w:p>
        </w:tc>
        <w:tc>
          <w:tcPr>
            <w:tcW w:w="2491" w:type="dxa"/>
            <w:vAlign w:val="center"/>
          </w:tcPr>
          <w:p w:rsidR="002D20FE" w:rsidRPr="0070259F" w:rsidRDefault="002D20FE" w:rsidP="002019B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0259F"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لوحة زخرفية بالخط العربي وعناصر الزخرفة الهندسية والنباتية</w:t>
            </w:r>
          </w:p>
        </w:tc>
        <w:tc>
          <w:tcPr>
            <w:tcW w:w="2492" w:type="dxa"/>
            <w:vAlign w:val="center"/>
          </w:tcPr>
          <w:p w:rsidR="0070259F" w:rsidRPr="0070259F" w:rsidRDefault="002D20FE" w:rsidP="0070259F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0259F">
              <w:rPr>
                <w:rFonts w:ascii="Adobe Arabic" w:hAnsi="Adobe Arabic" w:cs="Adobe Arabic"/>
                <w:sz w:val="28"/>
                <w:szCs w:val="28"/>
                <w:rtl/>
              </w:rPr>
              <w:t>لوحات</w:t>
            </w:r>
            <w:r w:rsidRPr="0070259F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ورسومات فنية منفذة سابقاً، وفيديوهات تعليمية متنوعة من وسائل التكنولوجيا </w:t>
            </w:r>
          </w:p>
        </w:tc>
        <w:tc>
          <w:tcPr>
            <w:tcW w:w="2492" w:type="dxa"/>
            <w:vAlign w:val="center"/>
          </w:tcPr>
          <w:p w:rsidR="002D20FE" w:rsidRPr="00E92070" w:rsidRDefault="002D20FE" w:rsidP="0070259F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E9207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E92070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E0C33" w:rsidRPr="00C51606" w:rsidRDefault="005E0C33" w:rsidP="005E0C3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E0C33" w:rsidRPr="00FA0C49" w:rsidRDefault="005E0C33" w:rsidP="005E0C33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5E0C33" w:rsidRPr="00FA0C49" w:rsidSect="0083297A">
      <w:footerReference w:type="default" r:id="rId9"/>
      <w:pgSz w:w="16838" w:h="11906" w:orient="landscape"/>
      <w:pgMar w:top="567" w:right="1387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454" w:rsidRDefault="00835454" w:rsidP="00852DE2">
      <w:r>
        <w:separator/>
      </w:r>
    </w:p>
  </w:endnote>
  <w:endnote w:type="continuationSeparator" w:id="0">
    <w:p w:rsidR="00835454" w:rsidRDefault="00835454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5E4FDA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5E4FDA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5E4FDA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454" w:rsidRDefault="00835454" w:rsidP="00852DE2">
      <w:r>
        <w:separator/>
      </w:r>
    </w:p>
  </w:footnote>
  <w:footnote w:type="continuationSeparator" w:id="0">
    <w:p w:rsidR="00835454" w:rsidRDefault="00835454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27B48"/>
    <w:rsid w:val="00040AEF"/>
    <w:rsid w:val="00056E18"/>
    <w:rsid w:val="000633A7"/>
    <w:rsid w:val="000838AC"/>
    <w:rsid w:val="000C1641"/>
    <w:rsid w:val="000F5D5A"/>
    <w:rsid w:val="001472FD"/>
    <w:rsid w:val="001666FA"/>
    <w:rsid w:val="001A3EE3"/>
    <w:rsid w:val="001E0E29"/>
    <w:rsid w:val="002019BA"/>
    <w:rsid w:val="002128B0"/>
    <w:rsid w:val="002319B5"/>
    <w:rsid w:val="002B0B33"/>
    <w:rsid w:val="002D20FE"/>
    <w:rsid w:val="003011E8"/>
    <w:rsid w:val="003038A8"/>
    <w:rsid w:val="0033095E"/>
    <w:rsid w:val="00390281"/>
    <w:rsid w:val="003D1619"/>
    <w:rsid w:val="00435526"/>
    <w:rsid w:val="00436824"/>
    <w:rsid w:val="00443B72"/>
    <w:rsid w:val="004733FA"/>
    <w:rsid w:val="004F3E8B"/>
    <w:rsid w:val="0057740F"/>
    <w:rsid w:val="00581B59"/>
    <w:rsid w:val="005E0C33"/>
    <w:rsid w:val="005E4FDA"/>
    <w:rsid w:val="006D4EF2"/>
    <w:rsid w:val="006E2B67"/>
    <w:rsid w:val="006E3F0E"/>
    <w:rsid w:val="006E6809"/>
    <w:rsid w:val="006F0D50"/>
    <w:rsid w:val="0070259F"/>
    <w:rsid w:val="007643C2"/>
    <w:rsid w:val="0082385C"/>
    <w:rsid w:val="0083297A"/>
    <w:rsid w:val="00835454"/>
    <w:rsid w:val="00852DE2"/>
    <w:rsid w:val="008D1E06"/>
    <w:rsid w:val="008E083D"/>
    <w:rsid w:val="0091321C"/>
    <w:rsid w:val="009229D4"/>
    <w:rsid w:val="009400C7"/>
    <w:rsid w:val="0094361F"/>
    <w:rsid w:val="00955450"/>
    <w:rsid w:val="00A17AE5"/>
    <w:rsid w:val="00A542BC"/>
    <w:rsid w:val="00AB6B87"/>
    <w:rsid w:val="00B937B3"/>
    <w:rsid w:val="00BA5D6A"/>
    <w:rsid w:val="00BC0FE8"/>
    <w:rsid w:val="00C51A2E"/>
    <w:rsid w:val="00C87305"/>
    <w:rsid w:val="00CA4E38"/>
    <w:rsid w:val="00CD6C61"/>
    <w:rsid w:val="00CF3B72"/>
    <w:rsid w:val="00D13843"/>
    <w:rsid w:val="00D51AC1"/>
    <w:rsid w:val="00D72433"/>
    <w:rsid w:val="00DB0B81"/>
    <w:rsid w:val="00E4757D"/>
    <w:rsid w:val="00E51537"/>
    <w:rsid w:val="00E57ECE"/>
    <w:rsid w:val="00E90122"/>
    <w:rsid w:val="00EA628B"/>
    <w:rsid w:val="00EC0771"/>
    <w:rsid w:val="00EC5E9C"/>
    <w:rsid w:val="00EF3D27"/>
    <w:rsid w:val="00F171C7"/>
    <w:rsid w:val="00F31C13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0E6E24E"/>
  <w15:docId w15:val="{65EE43E9-8B2F-4488-8515-0858F038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EC5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semiHidden/>
    <w:unhideWhenUsed/>
    <w:rsid w:val="006F0D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teducationinjordan9grade.blogspot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9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9grade.blogspot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6</Pages>
  <Words>2210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51</cp:revision>
  <cp:lastPrinted>2019-02-15T10:49:00Z</cp:lastPrinted>
  <dcterms:created xsi:type="dcterms:W3CDTF">2016-09-18T08:03:00Z</dcterms:created>
  <dcterms:modified xsi:type="dcterms:W3CDTF">2019-02-26T15:21:00Z</dcterms:modified>
</cp:coreProperties>
</file>